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A67" w:rsidRDefault="00924A67" w:rsidP="00924A67">
      <w:pPr>
        <w:jc w:val="center"/>
      </w:pPr>
      <w:r>
        <w:rPr>
          <w:noProof/>
          <w:lang w:eastAsia="en-GB"/>
        </w:rPr>
        <w:drawing>
          <wp:inline distT="0" distB="0" distL="0" distR="0" wp14:anchorId="61BF39FE" wp14:editId="0020A629">
            <wp:extent cx="2638425" cy="101917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38425" cy="1019175"/>
                    </a:xfrm>
                    <a:prstGeom prst="rect">
                      <a:avLst/>
                    </a:prstGeom>
                    <a:noFill/>
                    <a:ln>
                      <a:noFill/>
                    </a:ln>
                  </pic:spPr>
                </pic:pic>
              </a:graphicData>
            </a:graphic>
          </wp:inline>
        </w:drawing>
      </w:r>
    </w:p>
    <w:p w:rsidR="00FA55B4" w:rsidRDefault="00924A67" w:rsidP="00924A67">
      <w:pPr>
        <w:jc w:val="center"/>
        <w:rPr>
          <w:b/>
          <w:sz w:val="28"/>
        </w:rPr>
      </w:pPr>
      <w:r w:rsidRPr="00924A67">
        <w:rPr>
          <w:b/>
          <w:sz w:val="28"/>
        </w:rPr>
        <w:t>Patient Participation Group</w:t>
      </w:r>
      <w:r>
        <w:rPr>
          <w:b/>
          <w:sz w:val="28"/>
        </w:rPr>
        <w:t xml:space="preserve"> Meeting Minutes</w:t>
      </w:r>
    </w:p>
    <w:p w:rsidR="00A11470" w:rsidRPr="00310D70" w:rsidRDefault="00310D70" w:rsidP="00310D70">
      <w:pPr>
        <w:jc w:val="center"/>
        <w:rPr>
          <w:b/>
          <w:sz w:val="28"/>
          <w:vertAlign w:val="superscript"/>
        </w:rPr>
      </w:pPr>
      <w:r>
        <w:rPr>
          <w:b/>
          <w:sz w:val="28"/>
        </w:rPr>
        <w:t>5</w:t>
      </w:r>
      <w:r w:rsidRPr="00310D70">
        <w:rPr>
          <w:b/>
          <w:sz w:val="28"/>
          <w:vertAlign w:val="superscript"/>
        </w:rPr>
        <w:t>th</w:t>
      </w:r>
      <w:r>
        <w:rPr>
          <w:b/>
          <w:sz w:val="28"/>
        </w:rPr>
        <w:t xml:space="preserve"> Meeting</w:t>
      </w:r>
    </w:p>
    <w:p w:rsidR="009503BE" w:rsidRDefault="009503BE" w:rsidP="0009230B">
      <w:pPr>
        <w:jc w:val="center"/>
        <w:rPr>
          <w:sz w:val="24"/>
        </w:rPr>
      </w:pPr>
      <w:r>
        <w:rPr>
          <w:sz w:val="24"/>
        </w:rPr>
        <w:t xml:space="preserve">Saturday </w:t>
      </w:r>
      <w:r w:rsidR="001821EC">
        <w:rPr>
          <w:sz w:val="24"/>
        </w:rPr>
        <w:t>8</w:t>
      </w:r>
      <w:r w:rsidR="001821EC" w:rsidRPr="001821EC">
        <w:rPr>
          <w:sz w:val="24"/>
          <w:vertAlign w:val="superscript"/>
        </w:rPr>
        <w:t>th</w:t>
      </w:r>
      <w:r w:rsidR="001821EC">
        <w:rPr>
          <w:sz w:val="24"/>
        </w:rPr>
        <w:t xml:space="preserve"> April</w:t>
      </w:r>
      <w:r>
        <w:rPr>
          <w:sz w:val="24"/>
        </w:rPr>
        <w:t xml:space="preserve"> 201</w:t>
      </w:r>
      <w:r w:rsidR="001821EC">
        <w:rPr>
          <w:sz w:val="24"/>
        </w:rPr>
        <w:t>7</w:t>
      </w:r>
    </w:p>
    <w:p w:rsidR="00924A67" w:rsidRDefault="00924A67" w:rsidP="00924A67">
      <w:pPr>
        <w:rPr>
          <w:b/>
          <w:sz w:val="24"/>
        </w:rPr>
      </w:pPr>
      <w:r w:rsidRPr="00924A67">
        <w:rPr>
          <w:b/>
          <w:sz w:val="24"/>
        </w:rPr>
        <w:t>Present:</w:t>
      </w:r>
    </w:p>
    <w:p w:rsidR="00A11470" w:rsidRDefault="00A11470" w:rsidP="00A11470">
      <w:pPr>
        <w:rPr>
          <w:b/>
          <w:sz w:val="24"/>
        </w:rPr>
      </w:pPr>
      <w:r>
        <w:rPr>
          <w:b/>
          <w:sz w:val="24"/>
        </w:rPr>
        <w:t>Practice representatives: Dr Hussain</w:t>
      </w:r>
      <w:r w:rsidR="008B5489">
        <w:rPr>
          <w:b/>
          <w:sz w:val="24"/>
        </w:rPr>
        <w:t xml:space="preserve"> (AH)</w:t>
      </w:r>
      <w:r>
        <w:rPr>
          <w:b/>
          <w:sz w:val="24"/>
        </w:rPr>
        <w:t xml:space="preserve">, </w:t>
      </w:r>
      <w:proofErr w:type="spellStart"/>
      <w:r>
        <w:rPr>
          <w:b/>
          <w:sz w:val="24"/>
        </w:rPr>
        <w:t>Zoubia</w:t>
      </w:r>
      <w:proofErr w:type="spellEnd"/>
      <w:r>
        <w:rPr>
          <w:b/>
          <w:sz w:val="24"/>
        </w:rPr>
        <w:t xml:space="preserve"> Hashmi- PM, Zainab- Receptionist, </w:t>
      </w:r>
      <w:proofErr w:type="spellStart"/>
      <w:r>
        <w:rPr>
          <w:b/>
          <w:sz w:val="24"/>
        </w:rPr>
        <w:t>Naheema</w:t>
      </w:r>
      <w:proofErr w:type="spellEnd"/>
      <w:r>
        <w:rPr>
          <w:b/>
          <w:sz w:val="24"/>
        </w:rPr>
        <w:t xml:space="preserve"> Qureshi- Assistant PM/ PPG Secretary</w:t>
      </w:r>
      <w:r w:rsidR="0009230B">
        <w:rPr>
          <w:b/>
          <w:sz w:val="24"/>
        </w:rPr>
        <w:t xml:space="preserve">, </w:t>
      </w:r>
      <w:r w:rsidR="001821EC">
        <w:rPr>
          <w:b/>
          <w:sz w:val="24"/>
        </w:rPr>
        <w:t xml:space="preserve">Ashgan Ali- Supervisor (AA), </w:t>
      </w:r>
      <w:r w:rsidR="0009230B">
        <w:rPr>
          <w:b/>
          <w:sz w:val="24"/>
        </w:rPr>
        <w:t>Abdullah Maynard- Lateef Project</w:t>
      </w:r>
    </w:p>
    <w:p w:rsidR="00A11470" w:rsidRDefault="00A11470" w:rsidP="00A11470">
      <w:pPr>
        <w:rPr>
          <w:b/>
          <w:sz w:val="24"/>
        </w:rPr>
      </w:pPr>
      <w:r>
        <w:rPr>
          <w:b/>
          <w:sz w:val="24"/>
        </w:rPr>
        <w:t xml:space="preserve">Patient representatives: Brenda- PPG Chair, </w:t>
      </w:r>
      <w:proofErr w:type="spellStart"/>
      <w:r>
        <w:rPr>
          <w:b/>
          <w:sz w:val="24"/>
        </w:rPr>
        <w:t>Gulbano</w:t>
      </w:r>
      <w:proofErr w:type="spellEnd"/>
      <w:r>
        <w:rPr>
          <w:b/>
          <w:sz w:val="24"/>
        </w:rPr>
        <w:t xml:space="preserve">- PPG </w:t>
      </w:r>
      <w:proofErr w:type="gramStart"/>
      <w:r>
        <w:rPr>
          <w:b/>
          <w:sz w:val="24"/>
        </w:rPr>
        <w:t>Vice</w:t>
      </w:r>
      <w:proofErr w:type="gramEnd"/>
      <w:r>
        <w:rPr>
          <w:b/>
          <w:sz w:val="24"/>
        </w:rPr>
        <w:t xml:space="preserve"> Chair, and</w:t>
      </w:r>
      <w:r w:rsidR="001821EC">
        <w:rPr>
          <w:b/>
          <w:sz w:val="24"/>
        </w:rPr>
        <w:t xml:space="preserve"> FK,</w:t>
      </w:r>
      <w:r>
        <w:rPr>
          <w:b/>
          <w:sz w:val="24"/>
        </w:rPr>
        <w:t xml:space="preserve"> </w:t>
      </w:r>
      <w:r w:rsidR="006E577A">
        <w:rPr>
          <w:b/>
          <w:sz w:val="24"/>
        </w:rPr>
        <w:t>6 other pati</w:t>
      </w:r>
      <w:r w:rsidR="00410307">
        <w:rPr>
          <w:b/>
          <w:sz w:val="24"/>
        </w:rPr>
        <w:t>e</w:t>
      </w:r>
      <w:r w:rsidR="006E577A">
        <w:rPr>
          <w:b/>
          <w:sz w:val="24"/>
        </w:rPr>
        <w:t>nts</w:t>
      </w:r>
      <w:r>
        <w:rPr>
          <w:b/>
          <w:sz w:val="24"/>
        </w:rPr>
        <w:t xml:space="preserve"> </w:t>
      </w:r>
    </w:p>
    <w:p w:rsidR="00A11470" w:rsidRDefault="00A11470" w:rsidP="00A11470">
      <w:pPr>
        <w:rPr>
          <w:b/>
          <w:sz w:val="24"/>
        </w:rPr>
      </w:pPr>
      <w:r>
        <w:rPr>
          <w:b/>
          <w:sz w:val="24"/>
        </w:rPr>
        <w:t xml:space="preserve">Apologises: </w:t>
      </w:r>
      <w:r w:rsidR="006E577A">
        <w:rPr>
          <w:b/>
          <w:sz w:val="24"/>
        </w:rPr>
        <w:t>Heidi- Practice Nurse</w:t>
      </w:r>
      <w:r>
        <w:rPr>
          <w:b/>
          <w:sz w:val="24"/>
        </w:rPr>
        <w:t xml:space="preserve">, </w:t>
      </w:r>
      <w:r w:rsidR="006E577A">
        <w:rPr>
          <w:b/>
          <w:sz w:val="24"/>
        </w:rPr>
        <w:t>7</w:t>
      </w:r>
      <w:r w:rsidRPr="006E577A">
        <w:rPr>
          <w:b/>
          <w:sz w:val="24"/>
        </w:rPr>
        <w:t xml:space="preserve"> patients</w:t>
      </w:r>
      <w:r>
        <w:rPr>
          <w:b/>
          <w:sz w:val="24"/>
        </w:rPr>
        <w:t xml:space="preserve"> were unable to attend</w:t>
      </w:r>
    </w:p>
    <w:p w:rsidR="009503BE" w:rsidRDefault="009503BE" w:rsidP="009503BE">
      <w:pPr>
        <w:rPr>
          <w:b/>
          <w:sz w:val="24"/>
        </w:rPr>
      </w:pPr>
    </w:p>
    <w:tbl>
      <w:tblPr>
        <w:tblStyle w:val="TableGrid"/>
        <w:tblW w:w="0" w:type="auto"/>
        <w:tblLook w:val="04A0" w:firstRow="1" w:lastRow="0" w:firstColumn="1" w:lastColumn="0" w:noHBand="0" w:noVBand="1"/>
      </w:tblPr>
      <w:tblGrid>
        <w:gridCol w:w="675"/>
        <w:gridCol w:w="5954"/>
        <w:gridCol w:w="2613"/>
      </w:tblGrid>
      <w:tr w:rsidR="009503BE" w:rsidTr="00ED5316">
        <w:tc>
          <w:tcPr>
            <w:tcW w:w="675" w:type="dxa"/>
            <w:shd w:val="clear" w:color="auto" w:fill="D9D9D9" w:themeFill="background1" w:themeFillShade="D9"/>
          </w:tcPr>
          <w:p w:rsidR="009503BE" w:rsidRPr="00F84987" w:rsidRDefault="009503BE" w:rsidP="00ED5316">
            <w:pPr>
              <w:rPr>
                <w:sz w:val="24"/>
              </w:rPr>
            </w:pPr>
          </w:p>
        </w:tc>
        <w:tc>
          <w:tcPr>
            <w:tcW w:w="5954" w:type="dxa"/>
            <w:shd w:val="clear" w:color="auto" w:fill="D9D9D9" w:themeFill="background1" w:themeFillShade="D9"/>
          </w:tcPr>
          <w:p w:rsidR="009503BE" w:rsidRPr="00F84987" w:rsidRDefault="009503BE" w:rsidP="00ED5316">
            <w:pPr>
              <w:rPr>
                <w:sz w:val="24"/>
              </w:rPr>
            </w:pPr>
            <w:r>
              <w:rPr>
                <w:sz w:val="24"/>
              </w:rPr>
              <w:t>Items</w:t>
            </w:r>
          </w:p>
        </w:tc>
        <w:tc>
          <w:tcPr>
            <w:tcW w:w="2613" w:type="dxa"/>
            <w:shd w:val="clear" w:color="auto" w:fill="D9D9D9" w:themeFill="background1" w:themeFillShade="D9"/>
          </w:tcPr>
          <w:p w:rsidR="009503BE" w:rsidRPr="00F84987" w:rsidRDefault="009503BE" w:rsidP="00ED5316">
            <w:pPr>
              <w:rPr>
                <w:sz w:val="24"/>
              </w:rPr>
            </w:pPr>
            <w:r>
              <w:rPr>
                <w:sz w:val="24"/>
              </w:rPr>
              <w:t>Actions</w:t>
            </w:r>
          </w:p>
        </w:tc>
      </w:tr>
      <w:tr w:rsidR="009503BE" w:rsidTr="00ED5316">
        <w:tc>
          <w:tcPr>
            <w:tcW w:w="675" w:type="dxa"/>
          </w:tcPr>
          <w:p w:rsidR="009503BE" w:rsidRPr="00F84987" w:rsidRDefault="009503BE" w:rsidP="00ED5316">
            <w:pPr>
              <w:rPr>
                <w:sz w:val="24"/>
              </w:rPr>
            </w:pPr>
            <w:r w:rsidRPr="00F84987">
              <w:rPr>
                <w:sz w:val="24"/>
              </w:rPr>
              <w:t>1</w:t>
            </w:r>
          </w:p>
        </w:tc>
        <w:tc>
          <w:tcPr>
            <w:tcW w:w="5954" w:type="dxa"/>
          </w:tcPr>
          <w:p w:rsidR="009503BE" w:rsidRDefault="0009230B" w:rsidP="00ED5316">
            <w:pPr>
              <w:rPr>
                <w:sz w:val="24"/>
                <w:u w:val="single"/>
              </w:rPr>
            </w:pPr>
            <w:r w:rsidRPr="0009230B">
              <w:rPr>
                <w:sz w:val="24"/>
                <w:u w:val="single"/>
              </w:rPr>
              <w:t>Welcome and Introduction</w:t>
            </w:r>
          </w:p>
          <w:p w:rsidR="008B5489" w:rsidRDefault="008B5489" w:rsidP="00ED5316">
            <w:pPr>
              <w:rPr>
                <w:sz w:val="24"/>
              </w:rPr>
            </w:pPr>
            <w:r>
              <w:rPr>
                <w:sz w:val="24"/>
              </w:rPr>
              <w:t xml:space="preserve">AH- Thank you everyone for attending the PPG meeting. </w:t>
            </w:r>
          </w:p>
          <w:p w:rsidR="008B5489" w:rsidRDefault="008B5489" w:rsidP="00ED5316">
            <w:pPr>
              <w:rPr>
                <w:sz w:val="24"/>
              </w:rPr>
            </w:pPr>
            <w:r>
              <w:rPr>
                <w:sz w:val="24"/>
              </w:rPr>
              <w:t xml:space="preserve">The purpose of these PPG meetings is to give practice staff and patients the opportunity where possible share decision making in the running of the practice. </w:t>
            </w:r>
          </w:p>
          <w:p w:rsidR="008B5489" w:rsidRDefault="008B5489" w:rsidP="00ED5316">
            <w:pPr>
              <w:rPr>
                <w:sz w:val="24"/>
              </w:rPr>
            </w:pPr>
          </w:p>
          <w:p w:rsidR="006E577A" w:rsidRDefault="006E577A" w:rsidP="00ED5316">
            <w:pPr>
              <w:rPr>
                <w:sz w:val="24"/>
              </w:rPr>
            </w:pPr>
            <w:r w:rsidRPr="006E577A">
              <w:rPr>
                <w:sz w:val="24"/>
              </w:rPr>
              <w:t>The PPG agreed that the previous minutes were accurate.</w:t>
            </w:r>
          </w:p>
          <w:p w:rsidR="008B5489" w:rsidRDefault="008B5489" w:rsidP="00ED5316">
            <w:pPr>
              <w:rPr>
                <w:sz w:val="24"/>
              </w:rPr>
            </w:pPr>
          </w:p>
          <w:p w:rsidR="0009230B" w:rsidRPr="00F22E83" w:rsidRDefault="006E577A" w:rsidP="00ED5316">
            <w:pPr>
              <w:rPr>
                <w:sz w:val="24"/>
              </w:rPr>
            </w:pPr>
            <w:r w:rsidRPr="00F22E83">
              <w:rPr>
                <w:sz w:val="24"/>
              </w:rPr>
              <w:t>16</w:t>
            </w:r>
            <w:r w:rsidR="0009230B" w:rsidRPr="00F22E83">
              <w:rPr>
                <w:sz w:val="24"/>
              </w:rPr>
              <w:t xml:space="preserve"> patients were expected to attend. It is difficult to get patients to attend PPG</w:t>
            </w:r>
            <w:r w:rsidR="00DC1251" w:rsidRPr="00F22E83">
              <w:rPr>
                <w:sz w:val="24"/>
              </w:rPr>
              <w:t>.</w:t>
            </w:r>
          </w:p>
          <w:p w:rsidR="006E577A" w:rsidRPr="008B5489" w:rsidRDefault="006E577A" w:rsidP="00ED5316">
            <w:pPr>
              <w:rPr>
                <w:i/>
                <w:sz w:val="24"/>
              </w:rPr>
            </w:pPr>
          </w:p>
          <w:p w:rsidR="00DC1251" w:rsidRPr="0074070F" w:rsidRDefault="00DC1251" w:rsidP="00ED5316">
            <w:pPr>
              <w:rPr>
                <w:sz w:val="24"/>
              </w:rPr>
            </w:pPr>
            <w:r>
              <w:rPr>
                <w:sz w:val="24"/>
              </w:rPr>
              <w:t xml:space="preserve"> </w:t>
            </w:r>
          </w:p>
        </w:tc>
        <w:tc>
          <w:tcPr>
            <w:tcW w:w="2613" w:type="dxa"/>
          </w:tcPr>
          <w:p w:rsidR="009503BE" w:rsidRDefault="009503BE" w:rsidP="00ED5316">
            <w:pPr>
              <w:rPr>
                <w:b/>
                <w:sz w:val="24"/>
              </w:rPr>
            </w:pPr>
          </w:p>
          <w:p w:rsidR="00DC1251" w:rsidRDefault="00DC1251" w:rsidP="00ED5316">
            <w:pPr>
              <w:rPr>
                <w:b/>
                <w:sz w:val="24"/>
              </w:rPr>
            </w:pPr>
          </w:p>
          <w:p w:rsidR="00DC1251" w:rsidRDefault="00DC1251" w:rsidP="00ED5316">
            <w:pPr>
              <w:rPr>
                <w:b/>
                <w:sz w:val="24"/>
              </w:rPr>
            </w:pPr>
          </w:p>
          <w:p w:rsidR="00DC1251" w:rsidRDefault="00DC1251" w:rsidP="00ED5316">
            <w:pPr>
              <w:rPr>
                <w:b/>
                <w:sz w:val="24"/>
              </w:rPr>
            </w:pPr>
          </w:p>
          <w:p w:rsidR="00DC1251" w:rsidRDefault="00DC1251" w:rsidP="00ED5316">
            <w:pPr>
              <w:rPr>
                <w:b/>
                <w:sz w:val="24"/>
              </w:rPr>
            </w:pPr>
          </w:p>
          <w:p w:rsidR="00DC1251" w:rsidRDefault="00F22E83" w:rsidP="00ED5316">
            <w:pPr>
              <w:rPr>
                <w:b/>
                <w:sz w:val="24"/>
              </w:rPr>
            </w:pPr>
            <w:r>
              <w:rPr>
                <w:b/>
                <w:sz w:val="24"/>
              </w:rPr>
              <w:t>Continue to encourage patients to attend PPG meetings.</w:t>
            </w:r>
          </w:p>
          <w:p w:rsidR="00DC1251" w:rsidRDefault="00DC1251" w:rsidP="00ED5316">
            <w:pPr>
              <w:rPr>
                <w:b/>
                <w:sz w:val="24"/>
              </w:rPr>
            </w:pPr>
          </w:p>
          <w:p w:rsidR="00DC1251" w:rsidRDefault="00DC1251" w:rsidP="00ED5316">
            <w:pPr>
              <w:rPr>
                <w:b/>
                <w:sz w:val="24"/>
              </w:rPr>
            </w:pPr>
          </w:p>
          <w:p w:rsidR="00DC1251" w:rsidRDefault="00DC1251" w:rsidP="00ED5316">
            <w:pPr>
              <w:rPr>
                <w:b/>
                <w:sz w:val="24"/>
              </w:rPr>
            </w:pPr>
            <w:r>
              <w:rPr>
                <w:b/>
                <w:sz w:val="24"/>
              </w:rPr>
              <w:t xml:space="preserve"> </w:t>
            </w:r>
          </w:p>
          <w:p w:rsidR="00DC1251" w:rsidRDefault="00DC1251" w:rsidP="00ED5316">
            <w:pPr>
              <w:rPr>
                <w:b/>
                <w:sz w:val="24"/>
              </w:rPr>
            </w:pPr>
          </w:p>
          <w:p w:rsidR="00DC1251" w:rsidRPr="006A406A" w:rsidRDefault="00DC1251" w:rsidP="006E577A">
            <w:pPr>
              <w:rPr>
                <w:b/>
                <w:sz w:val="24"/>
              </w:rPr>
            </w:pPr>
          </w:p>
        </w:tc>
      </w:tr>
      <w:tr w:rsidR="009503BE" w:rsidTr="00ED5316">
        <w:tc>
          <w:tcPr>
            <w:tcW w:w="675" w:type="dxa"/>
          </w:tcPr>
          <w:p w:rsidR="009503BE" w:rsidRPr="00F84987" w:rsidRDefault="009503BE" w:rsidP="00ED5316">
            <w:pPr>
              <w:rPr>
                <w:sz w:val="24"/>
              </w:rPr>
            </w:pPr>
            <w:r>
              <w:rPr>
                <w:sz w:val="24"/>
              </w:rPr>
              <w:t>2</w:t>
            </w:r>
          </w:p>
        </w:tc>
        <w:tc>
          <w:tcPr>
            <w:tcW w:w="5954" w:type="dxa"/>
          </w:tcPr>
          <w:p w:rsidR="00924725" w:rsidRDefault="006E577A" w:rsidP="00EE7C8D">
            <w:pPr>
              <w:rPr>
                <w:sz w:val="24"/>
              </w:rPr>
            </w:pPr>
            <w:r>
              <w:rPr>
                <w:sz w:val="24"/>
              </w:rPr>
              <w:t>Building</w:t>
            </w:r>
          </w:p>
          <w:p w:rsidR="006E577A" w:rsidRPr="007C1F43" w:rsidRDefault="00A16FB4" w:rsidP="00053D6B">
            <w:pPr>
              <w:rPr>
                <w:sz w:val="24"/>
              </w:rPr>
            </w:pPr>
            <w:r>
              <w:rPr>
                <w:sz w:val="24"/>
              </w:rPr>
              <w:t xml:space="preserve">The </w:t>
            </w:r>
            <w:r w:rsidR="005243B1">
              <w:rPr>
                <w:sz w:val="24"/>
              </w:rPr>
              <w:t>practice is a</w:t>
            </w:r>
            <w:r w:rsidR="00053D6B">
              <w:rPr>
                <w:sz w:val="24"/>
              </w:rPr>
              <w:t xml:space="preserve">ware that the building is safe but not fit for purpose. We are in talks with CCG and hoping As mentioned in previous meeting PMC were given a support in principle to fund St Margaret’s Road </w:t>
            </w:r>
            <w:proofErr w:type="gramStart"/>
            <w:r w:rsidR="00053D6B">
              <w:rPr>
                <w:sz w:val="24"/>
              </w:rPr>
              <w:t>development,</w:t>
            </w:r>
            <w:proofErr w:type="gramEnd"/>
            <w:r w:rsidR="00053D6B">
              <w:rPr>
                <w:sz w:val="24"/>
              </w:rPr>
              <w:t xml:space="preserve"> however since then we have not heard anything. We have been having regular meetings with the CCG and hoping the CCG will support the practice.</w:t>
            </w:r>
          </w:p>
        </w:tc>
        <w:tc>
          <w:tcPr>
            <w:tcW w:w="2613" w:type="dxa"/>
          </w:tcPr>
          <w:p w:rsidR="009503BE" w:rsidRDefault="009503BE" w:rsidP="00ED5316">
            <w:pPr>
              <w:rPr>
                <w:b/>
                <w:sz w:val="24"/>
              </w:rPr>
            </w:pPr>
          </w:p>
        </w:tc>
      </w:tr>
      <w:tr w:rsidR="009503BE" w:rsidTr="00ED5316">
        <w:tc>
          <w:tcPr>
            <w:tcW w:w="675" w:type="dxa"/>
          </w:tcPr>
          <w:p w:rsidR="009503BE" w:rsidRDefault="00405460" w:rsidP="00ED5316">
            <w:pPr>
              <w:rPr>
                <w:sz w:val="24"/>
              </w:rPr>
            </w:pPr>
            <w:r>
              <w:rPr>
                <w:sz w:val="24"/>
              </w:rPr>
              <w:lastRenderedPageBreak/>
              <w:t>3</w:t>
            </w:r>
          </w:p>
        </w:tc>
        <w:tc>
          <w:tcPr>
            <w:tcW w:w="5954" w:type="dxa"/>
          </w:tcPr>
          <w:p w:rsidR="00181F27" w:rsidRDefault="00EF5132" w:rsidP="006E577A">
            <w:pPr>
              <w:rPr>
                <w:sz w:val="24"/>
              </w:rPr>
            </w:pPr>
            <w:r>
              <w:rPr>
                <w:sz w:val="24"/>
              </w:rPr>
              <w:t>Diabetes Awareness Day</w:t>
            </w:r>
          </w:p>
          <w:p w:rsidR="00EF5132" w:rsidRDefault="001821EC" w:rsidP="006E577A">
            <w:pPr>
              <w:rPr>
                <w:sz w:val="24"/>
              </w:rPr>
            </w:pPr>
            <w:r>
              <w:rPr>
                <w:sz w:val="24"/>
              </w:rPr>
              <w:t>All agreed to hold Diabetes Awareness Day on Saturday 29</w:t>
            </w:r>
            <w:r w:rsidRPr="001821EC">
              <w:rPr>
                <w:sz w:val="24"/>
                <w:vertAlign w:val="superscript"/>
              </w:rPr>
              <w:t>th</w:t>
            </w:r>
            <w:r>
              <w:rPr>
                <w:sz w:val="24"/>
              </w:rPr>
              <w:t xml:space="preserve"> April 2017 2 to 4pm.</w:t>
            </w:r>
          </w:p>
          <w:p w:rsidR="001821EC" w:rsidRDefault="002F2CAD" w:rsidP="006E577A">
            <w:pPr>
              <w:rPr>
                <w:sz w:val="24"/>
              </w:rPr>
            </w:pPr>
            <w:r>
              <w:rPr>
                <w:sz w:val="24"/>
              </w:rPr>
              <w:t xml:space="preserve">FK- my whole family has been affected with diabetes and we have changed our lifestyle and the way we eat. I can bring in healthier eating options, tasters and recipes. Also face painting for children. </w:t>
            </w:r>
          </w:p>
          <w:p w:rsidR="002F2CAD" w:rsidRDefault="002F2CAD" w:rsidP="006E577A">
            <w:pPr>
              <w:rPr>
                <w:sz w:val="24"/>
              </w:rPr>
            </w:pPr>
            <w:r>
              <w:rPr>
                <w:sz w:val="24"/>
              </w:rPr>
              <w:t xml:space="preserve">ZH- will invite Diabetes UK to attend. </w:t>
            </w:r>
          </w:p>
          <w:p w:rsidR="001821EC" w:rsidRDefault="001821EC" w:rsidP="001821EC">
            <w:pPr>
              <w:rPr>
                <w:sz w:val="24"/>
              </w:rPr>
            </w:pPr>
            <w:r>
              <w:rPr>
                <w:sz w:val="24"/>
              </w:rPr>
              <w:t xml:space="preserve">ZH- hoping to book venue Fire station, unfortunately fully booked for the next year. </w:t>
            </w:r>
          </w:p>
          <w:p w:rsidR="001821EC" w:rsidRDefault="001821EC" w:rsidP="001821EC">
            <w:pPr>
              <w:rPr>
                <w:sz w:val="24"/>
              </w:rPr>
            </w:pPr>
            <w:r>
              <w:rPr>
                <w:sz w:val="24"/>
              </w:rPr>
              <w:t>(AA)-to confirm venue ‘Ward End Library’.</w:t>
            </w:r>
          </w:p>
          <w:p w:rsidR="001821EC" w:rsidRPr="000F7D52" w:rsidRDefault="001821EC" w:rsidP="00A16FB4">
            <w:pPr>
              <w:rPr>
                <w:sz w:val="24"/>
              </w:rPr>
            </w:pPr>
            <w:r>
              <w:rPr>
                <w:sz w:val="24"/>
              </w:rPr>
              <w:t>To promote event, put up posters, put on website and a</w:t>
            </w:r>
            <w:r w:rsidRPr="001821EC">
              <w:rPr>
                <w:sz w:val="24"/>
              </w:rPr>
              <w:t>lso awareness raised verbally by staff when answering phones or during face to face encounter.</w:t>
            </w:r>
          </w:p>
        </w:tc>
        <w:tc>
          <w:tcPr>
            <w:tcW w:w="2613" w:type="dxa"/>
          </w:tcPr>
          <w:p w:rsidR="009503BE" w:rsidRDefault="009503BE" w:rsidP="00ED5316">
            <w:pPr>
              <w:rPr>
                <w:b/>
                <w:sz w:val="24"/>
              </w:rPr>
            </w:pPr>
          </w:p>
          <w:p w:rsidR="001821EC" w:rsidRDefault="001821EC" w:rsidP="00ED5316">
            <w:pPr>
              <w:rPr>
                <w:b/>
                <w:sz w:val="24"/>
              </w:rPr>
            </w:pPr>
          </w:p>
          <w:p w:rsidR="001821EC" w:rsidRDefault="001821EC" w:rsidP="00ED5316">
            <w:pPr>
              <w:rPr>
                <w:b/>
                <w:sz w:val="24"/>
              </w:rPr>
            </w:pPr>
          </w:p>
          <w:p w:rsidR="001821EC" w:rsidRDefault="001821EC" w:rsidP="00ED5316">
            <w:pPr>
              <w:rPr>
                <w:b/>
                <w:sz w:val="24"/>
              </w:rPr>
            </w:pPr>
            <w:r>
              <w:rPr>
                <w:b/>
                <w:sz w:val="24"/>
              </w:rPr>
              <w:t>AA- venue confirmed</w:t>
            </w:r>
          </w:p>
          <w:p w:rsidR="002F2CAD" w:rsidRDefault="002F2CAD" w:rsidP="00ED5316">
            <w:pPr>
              <w:rPr>
                <w:b/>
                <w:sz w:val="24"/>
              </w:rPr>
            </w:pPr>
          </w:p>
          <w:p w:rsidR="002F2CAD" w:rsidRDefault="002F2CAD" w:rsidP="00ED5316">
            <w:pPr>
              <w:rPr>
                <w:b/>
                <w:sz w:val="24"/>
              </w:rPr>
            </w:pPr>
          </w:p>
          <w:p w:rsidR="002F2CAD" w:rsidRDefault="002F2CAD" w:rsidP="00ED5316">
            <w:pPr>
              <w:rPr>
                <w:b/>
                <w:sz w:val="24"/>
              </w:rPr>
            </w:pPr>
          </w:p>
          <w:p w:rsidR="002F2CAD" w:rsidRDefault="002F2CAD" w:rsidP="00ED5316">
            <w:pPr>
              <w:rPr>
                <w:b/>
                <w:sz w:val="24"/>
              </w:rPr>
            </w:pPr>
          </w:p>
          <w:p w:rsidR="002F2CAD" w:rsidRDefault="002F2CAD" w:rsidP="00ED5316">
            <w:pPr>
              <w:rPr>
                <w:b/>
                <w:sz w:val="24"/>
              </w:rPr>
            </w:pPr>
          </w:p>
          <w:p w:rsidR="002F2CAD" w:rsidRDefault="002F2CAD" w:rsidP="00ED5316">
            <w:pPr>
              <w:rPr>
                <w:b/>
                <w:sz w:val="24"/>
              </w:rPr>
            </w:pPr>
          </w:p>
          <w:p w:rsidR="002F2CAD" w:rsidRDefault="002F2CAD" w:rsidP="00ED5316">
            <w:pPr>
              <w:rPr>
                <w:b/>
                <w:sz w:val="24"/>
              </w:rPr>
            </w:pPr>
            <w:r>
              <w:rPr>
                <w:b/>
                <w:sz w:val="24"/>
              </w:rPr>
              <w:t>All to promote event</w:t>
            </w:r>
          </w:p>
        </w:tc>
      </w:tr>
      <w:tr w:rsidR="00410307" w:rsidTr="00ED5316">
        <w:tc>
          <w:tcPr>
            <w:tcW w:w="675" w:type="dxa"/>
          </w:tcPr>
          <w:p w:rsidR="00410307" w:rsidRDefault="00410307" w:rsidP="00ED5316">
            <w:pPr>
              <w:rPr>
                <w:sz w:val="24"/>
              </w:rPr>
            </w:pPr>
            <w:r>
              <w:rPr>
                <w:sz w:val="24"/>
              </w:rPr>
              <w:t>4</w:t>
            </w:r>
          </w:p>
        </w:tc>
        <w:tc>
          <w:tcPr>
            <w:tcW w:w="5954" w:type="dxa"/>
          </w:tcPr>
          <w:p w:rsidR="00410307" w:rsidRDefault="00410307" w:rsidP="006E577A">
            <w:pPr>
              <w:rPr>
                <w:sz w:val="24"/>
              </w:rPr>
            </w:pPr>
            <w:r>
              <w:rPr>
                <w:sz w:val="24"/>
              </w:rPr>
              <w:t>Patient Survey</w:t>
            </w:r>
          </w:p>
          <w:p w:rsidR="00410307" w:rsidRPr="00860825" w:rsidRDefault="00860825" w:rsidP="006E577A">
            <w:pPr>
              <w:rPr>
                <w:sz w:val="24"/>
              </w:rPr>
            </w:pPr>
            <w:r w:rsidRPr="00860825">
              <w:rPr>
                <w:sz w:val="24"/>
              </w:rPr>
              <w:t xml:space="preserve">The Practice has successfully carried out its six monthly </w:t>
            </w:r>
            <w:proofErr w:type="gramStart"/>
            <w:r w:rsidRPr="00860825">
              <w:rPr>
                <w:sz w:val="24"/>
              </w:rPr>
              <w:t>survey</w:t>
            </w:r>
            <w:proofErr w:type="gramEnd"/>
            <w:r w:rsidRPr="00860825">
              <w:rPr>
                <w:sz w:val="24"/>
              </w:rPr>
              <w:t xml:space="preserve"> in March 17, consisting of 377 patients with a response rate of 74%</w:t>
            </w:r>
            <w:r w:rsidRPr="00860825">
              <w:rPr>
                <w:sz w:val="24"/>
              </w:rPr>
              <w:t>.</w:t>
            </w:r>
          </w:p>
          <w:p w:rsidR="00860825" w:rsidRDefault="00860825" w:rsidP="00860825">
            <w:pPr>
              <w:rPr>
                <w:sz w:val="24"/>
              </w:rPr>
            </w:pPr>
            <w:r w:rsidRPr="00860825">
              <w:rPr>
                <w:sz w:val="24"/>
              </w:rPr>
              <w:t xml:space="preserve">Previously, the main area of concern had been around telephone access, this has now shown an improvement and the score has increased to 60% (57%: September 2016), which now above the national mean.  The new appointment system of “on the day morning appointments” being released at 8.30am; whilst the “afternoon daily appointments” at 11.30am has helped cut down the telephone congestion in the morning and the load is now evenly spread throughout the day to aid better telephone access. </w:t>
            </w:r>
          </w:p>
          <w:p w:rsidR="00860825" w:rsidRDefault="00860825" w:rsidP="00860825">
            <w:pPr>
              <w:rPr>
                <w:sz w:val="24"/>
              </w:rPr>
            </w:pPr>
            <w:r w:rsidRPr="00860825">
              <w:rPr>
                <w:sz w:val="24"/>
              </w:rPr>
              <w:t>There have been some adverse comments on NHS choices, which we’ve acknowledged and shared with our staff and we are providing more customer services training</w:t>
            </w:r>
            <w:r>
              <w:rPr>
                <w:sz w:val="24"/>
              </w:rPr>
              <w:t>.</w:t>
            </w:r>
          </w:p>
          <w:p w:rsidR="00860825" w:rsidRDefault="00860825" w:rsidP="00860825">
            <w:pPr>
              <w:rPr>
                <w:sz w:val="24"/>
              </w:rPr>
            </w:pPr>
            <w:r>
              <w:rPr>
                <w:sz w:val="24"/>
              </w:rPr>
              <w:t>Next patient survey is expecting to be competed in September 2017.</w:t>
            </w:r>
          </w:p>
          <w:p w:rsidR="00860825" w:rsidRPr="00860825" w:rsidRDefault="00860825" w:rsidP="00860825">
            <w:pPr>
              <w:rPr>
                <w:sz w:val="28"/>
              </w:rPr>
            </w:pPr>
            <w:r w:rsidRPr="00860825">
              <w:rPr>
                <w:sz w:val="24"/>
              </w:rPr>
              <w:t>Over the last 15 months, PMC has been undergoing a transformation of its services and the practice has tried to improve performance, access and introduce customer training for all of the staff.</w:t>
            </w:r>
          </w:p>
          <w:p w:rsidR="00860825" w:rsidRDefault="00860825" w:rsidP="006E577A">
            <w:pPr>
              <w:rPr>
                <w:sz w:val="24"/>
              </w:rPr>
            </w:pPr>
          </w:p>
        </w:tc>
        <w:tc>
          <w:tcPr>
            <w:tcW w:w="2613" w:type="dxa"/>
          </w:tcPr>
          <w:p w:rsidR="00410307" w:rsidRDefault="00410307" w:rsidP="00ED5316">
            <w:pPr>
              <w:rPr>
                <w:b/>
                <w:sz w:val="24"/>
              </w:rPr>
            </w:pPr>
          </w:p>
          <w:p w:rsidR="00860825" w:rsidRDefault="00860825" w:rsidP="00ED5316">
            <w:pPr>
              <w:rPr>
                <w:b/>
                <w:sz w:val="24"/>
              </w:rPr>
            </w:pPr>
          </w:p>
          <w:p w:rsidR="00860825" w:rsidRDefault="00860825" w:rsidP="00ED5316">
            <w:pPr>
              <w:rPr>
                <w:b/>
                <w:sz w:val="24"/>
              </w:rPr>
            </w:pPr>
            <w:r>
              <w:rPr>
                <w:b/>
                <w:sz w:val="24"/>
              </w:rPr>
              <w:t>Next survey- September 2017</w:t>
            </w:r>
          </w:p>
          <w:p w:rsidR="00860825" w:rsidRDefault="00860825" w:rsidP="00ED5316">
            <w:pPr>
              <w:rPr>
                <w:b/>
                <w:sz w:val="24"/>
              </w:rPr>
            </w:pPr>
            <w:bookmarkStart w:id="0" w:name="_GoBack"/>
            <w:bookmarkEnd w:id="0"/>
          </w:p>
        </w:tc>
      </w:tr>
      <w:tr w:rsidR="00E730AD" w:rsidTr="00ED5316">
        <w:tc>
          <w:tcPr>
            <w:tcW w:w="675" w:type="dxa"/>
          </w:tcPr>
          <w:p w:rsidR="00E730AD" w:rsidRDefault="00410307" w:rsidP="00ED5316">
            <w:pPr>
              <w:rPr>
                <w:sz w:val="24"/>
              </w:rPr>
            </w:pPr>
            <w:r>
              <w:rPr>
                <w:sz w:val="24"/>
              </w:rPr>
              <w:t>5</w:t>
            </w:r>
          </w:p>
        </w:tc>
        <w:tc>
          <w:tcPr>
            <w:tcW w:w="5954" w:type="dxa"/>
          </w:tcPr>
          <w:p w:rsidR="00E730AD" w:rsidRDefault="00E730AD" w:rsidP="006E577A">
            <w:pPr>
              <w:rPr>
                <w:sz w:val="24"/>
              </w:rPr>
            </w:pPr>
            <w:r>
              <w:rPr>
                <w:sz w:val="24"/>
              </w:rPr>
              <w:t>Carers Day</w:t>
            </w:r>
          </w:p>
          <w:p w:rsidR="00E730AD" w:rsidRDefault="00E730AD" w:rsidP="006E577A">
            <w:pPr>
              <w:rPr>
                <w:sz w:val="24"/>
              </w:rPr>
            </w:pPr>
            <w:r>
              <w:rPr>
                <w:sz w:val="24"/>
              </w:rPr>
              <w:t>Once we have finished with the Diabetes Event, we will be arranging a cares day- as many of our patients are carers and are not aware of the support available to them.</w:t>
            </w:r>
          </w:p>
          <w:p w:rsidR="00E730AD" w:rsidRDefault="00E730AD" w:rsidP="006E577A">
            <w:pPr>
              <w:rPr>
                <w:sz w:val="24"/>
              </w:rPr>
            </w:pPr>
            <w:r>
              <w:rPr>
                <w:sz w:val="24"/>
              </w:rPr>
              <w:t>Date TBC</w:t>
            </w:r>
          </w:p>
          <w:p w:rsidR="00E730AD" w:rsidRDefault="00E730AD" w:rsidP="006E577A">
            <w:pPr>
              <w:rPr>
                <w:sz w:val="24"/>
              </w:rPr>
            </w:pPr>
            <w:r>
              <w:rPr>
                <w:sz w:val="24"/>
              </w:rPr>
              <w:t>AA to arrange</w:t>
            </w:r>
          </w:p>
        </w:tc>
        <w:tc>
          <w:tcPr>
            <w:tcW w:w="2613" w:type="dxa"/>
          </w:tcPr>
          <w:p w:rsidR="00E730AD" w:rsidRDefault="00E730AD" w:rsidP="00ED5316">
            <w:pPr>
              <w:rPr>
                <w:b/>
                <w:sz w:val="24"/>
              </w:rPr>
            </w:pPr>
          </w:p>
          <w:p w:rsidR="00E730AD" w:rsidRDefault="00E730AD" w:rsidP="00ED5316">
            <w:pPr>
              <w:rPr>
                <w:b/>
                <w:sz w:val="24"/>
              </w:rPr>
            </w:pPr>
          </w:p>
          <w:p w:rsidR="00E730AD" w:rsidRDefault="00E730AD" w:rsidP="00ED5316">
            <w:pPr>
              <w:rPr>
                <w:b/>
                <w:sz w:val="24"/>
              </w:rPr>
            </w:pPr>
            <w:r>
              <w:rPr>
                <w:b/>
                <w:sz w:val="24"/>
              </w:rPr>
              <w:t>AA to arrange</w:t>
            </w:r>
          </w:p>
        </w:tc>
      </w:tr>
      <w:tr w:rsidR="009503BE" w:rsidTr="00ED5316">
        <w:tc>
          <w:tcPr>
            <w:tcW w:w="675" w:type="dxa"/>
          </w:tcPr>
          <w:p w:rsidR="009503BE" w:rsidRPr="00F84987" w:rsidRDefault="00410307" w:rsidP="00ED5316">
            <w:pPr>
              <w:rPr>
                <w:sz w:val="24"/>
              </w:rPr>
            </w:pPr>
            <w:r>
              <w:rPr>
                <w:sz w:val="24"/>
              </w:rPr>
              <w:t>6</w:t>
            </w:r>
          </w:p>
        </w:tc>
        <w:tc>
          <w:tcPr>
            <w:tcW w:w="5954" w:type="dxa"/>
          </w:tcPr>
          <w:p w:rsidR="003D3F5C" w:rsidRDefault="00574329" w:rsidP="003D3F5C">
            <w:pPr>
              <w:rPr>
                <w:sz w:val="24"/>
              </w:rPr>
            </w:pPr>
            <w:r>
              <w:rPr>
                <w:sz w:val="24"/>
              </w:rPr>
              <w:t xml:space="preserve"> </w:t>
            </w:r>
            <w:r w:rsidR="00910A41">
              <w:rPr>
                <w:sz w:val="24"/>
              </w:rPr>
              <w:t>Romanian Patients</w:t>
            </w:r>
          </w:p>
          <w:p w:rsidR="00910A41" w:rsidRDefault="00910A41" w:rsidP="00910A41">
            <w:pPr>
              <w:rPr>
                <w:sz w:val="24"/>
              </w:rPr>
            </w:pPr>
            <w:r>
              <w:rPr>
                <w:sz w:val="24"/>
              </w:rPr>
              <w:t xml:space="preserve">The practice currently has 10% of Romanian patients registered at the surgery.  </w:t>
            </w:r>
          </w:p>
          <w:p w:rsidR="00910A41" w:rsidRPr="00181F27" w:rsidRDefault="00910A41" w:rsidP="00910A41">
            <w:pPr>
              <w:rPr>
                <w:sz w:val="24"/>
              </w:rPr>
            </w:pPr>
            <w:r>
              <w:rPr>
                <w:sz w:val="24"/>
              </w:rPr>
              <w:t xml:space="preserve">The practice to encourage </w:t>
            </w:r>
            <w:r w:rsidR="005243B1">
              <w:rPr>
                <w:sz w:val="24"/>
              </w:rPr>
              <w:t xml:space="preserve">Romanian patients to join the PPG meeting. </w:t>
            </w:r>
          </w:p>
        </w:tc>
        <w:tc>
          <w:tcPr>
            <w:tcW w:w="2613" w:type="dxa"/>
          </w:tcPr>
          <w:p w:rsidR="009503BE" w:rsidRDefault="009503BE" w:rsidP="00ED5316">
            <w:pPr>
              <w:rPr>
                <w:b/>
                <w:sz w:val="24"/>
              </w:rPr>
            </w:pPr>
          </w:p>
          <w:p w:rsidR="005243B1" w:rsidRDefault="005243B1" w:rsidP="00ED5316">
            <w:pPr>
              <w:rPr>
                <w:b/>
                <w:sz w:val="24"/>
              </w:rPr>
            </w:pPr>
          </w:p>
          <w:p w:rsidR="005243B1" w:rsidRDefault="005243B1" w:rsidP="00ED5316">
            <w:pPr>
              <w:rPr>
                <w:b/>
                <w:sz w:val="24"/>
              </w:rPr>
            </w:pPr>
            <w:r>
              <w:rPr>
                <w:b/>
                <w:sz w:val="24"/>
              </w:rPr>
              <w:t>NS/AB to encourage patients to join the PPG</w:t>
            </w:r>
          </w:p>
        </w:tc>
      </w:tr>
      <w:tr w:rsidR="00F22E83" w:rsidTr="00ED5316">
        <w:tc>
          <w:tcPr>
            <w:tcW w:w="675" w:type="dxa"/>
          </w:tcPr>
          <w:p w:rsidR="00F22E83" w:rsidRDefault="00410307" w:rsidP="00ED5316">
            <w:pPr>
              <w:rPr>
                <w:sz w:val="24"/>
              </w:rPr>
            </w:pPr>
            <w:r>
              <w:rPr>
                <w:sz w:val="24"/>
              </w:rPr>
              <w:t>7</w:t>
            </w:r>
          </w:p>
        </w:tc>
        <w:tc>
          <w:tcPr>
            <w:tcW w:w="5954" w:type="dxa"/>
          </w:tcPr>
          <w:p w:rsidR="00F22E83" w:rsidRDefault="00F22E83" w:rsidP="003D3F5C">
            <w:pPr>
              <w:rPr>
                <w:sz w:val="24"/>
              </w:rPr>
            </w:pPr>
            <w:r>
              <w:rPr>
                <w:sz w:val="24"/>
              </w:rPr>
              <w:t>Referrals waiting list</w:t>
            </w:r>
          </w:p>
          <w:p w:rsidR="00F22E83" w:rsidRDefault="00F22E83" w:rsidP="003D3F5C">
            <w:pPr>
              <w:rPr>
                <w:sz w:val="24"/>
              </w:rPr>
            </w:pPr>
            <w:r>
              <w:rPr>
                <w:sz w:val="24"/>
              </w:rPr>
              <w:t xml:space="preserve">There are long waiting lists for patient appointments in secondary care. Up to 28 weeks wait for ENT, Dermatology and Orthopaedics. CCG are aware that the hospitals are in breach of contract. </w:t>
            </w:r>
          </w:p>
        </w:tc>
        <w:tc>
          <w:tcPr>
            <w:tcW w:w="2613" w:type="dxa"/>
          </w:tcPr>
          <w:p w:rsidR="00F22E83" w:rsidRDefault="00F22E83" w:rsidP="00ED5316">
            <w:pPr>
              <w:rPr>
                <w:b/>
                <w:sz w:val="24"/>
              </w:rPr>
            </w:pPr>
          </w:p>
        </w:tc>
      </w:tr>
      <w:tr w:rsidR="00A26319" w:rsidTr="00ED5316">
        <w:tc>
          <w:tcPr>
            <w:tcW w:w="675" w:type="dxa"/>
          </w:tcPr>
          <w:p w:rsidR="00A26319" w:rsidRDefault="00A26319" w:rsidP="00ED5316">
            <w:pPr>
              <w:rPr>
                <w:sz w:val="24"/>
              </w:rPr>
            </w:pPr>
          </w:p>
        </w:tc>
        <w:tc>
          <w:tcPr>
            <w:tcW w:w="5954" w:type="dxa"/>
          </w:tcPr>
          <w:p w:rsidR="0012755F" w:rsidRDefault="003B34F6" w:rsidP="00701E57">
            <w:pPr>
              <w:rPr>
                <w:sz w:val="24"/>
              </w:rPr>
            </w:pPr>
            <w:r>
              <w:rPr>
                <w:sz w:val="24"/>
              </w:rPr>
              <w:t>Next PPG meeting 08/07/2017</w:t>
            </w:r>
          </w:p>
        </w:tc>
        <w:tc>
          <w:tcPr>
            <w:tcW w:w="2613" w:type="dxa"/>
          </w:tcPr>
          <w:p w:rsidR="00A26319" w:rsidRDefault="00A26319" w:rsidP="00ED5316">
            <w:pPr>
              <w:rPr>
                <w:b/>
                <w:sz w:val="24"/>
              </w:rPr>
            </w:pPr>
          </w:p>
        </w:tc>
      </w:tr>
    </w:tbl>
    <w:p w:rsidR="009503BE" w:rsidRPr="00924A67" w:rsidRDefault="009503BE" w:rsidP="00924A67">
      <w:pPr>
        <w:rPr>
          <w:b/>
          <w:sz w:val="24"/>
        </w:rPr>
      </w:pPr>
    </w:p>
    <w:sectPr w:rsidR="009503BE" w:rsidRPr="00924A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B2E50"/>
    <w:multiLevelType w:val="hybridMultilevel"/>
    <w:tmpl w:val="D3CA7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2C523BB"/>
    <w:multiLevelType w:val="hybridMultilevel"/>
    <w:tmpl w:val="0B0C4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DB1500C"/>
    <w:multiLevelType w:val="hybridMultilevel"/>
    <w:tmpl w:val="57667E0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E0F57EA"/>
    <w:multiLevelType w:val="hybridMultilevel"/>
    <w:tmpl w:val="0ECCF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A67"/>
    <w:rsid w:val="000260F6"/>
    <w:rsid w:val="00053D6B"/>
    <w:rsid w:val="0009230B"/>
    <w:rsid w:val="0009237C"/>
    <w:rsid w:val="000B2348"/>
    <w:rsid w:val="000C578D"/>
    <w:rsid w:val="000C73E1"/>
    <w:rsid w:val="0012755F"/>
    <w:rsid w:val="00181F27"/>
    <w:rsid w:val="001821EC"/>
    <w:rsid w:val="00210D52"/>
    <w:rsid w:val="002F2CAD"/>
    <w:rsid w:val="00310D70"/>
    <w:rsid w:val="0031384A"/>
    <w:rsid w:val="003308FE"/>
    <w:rsid w:val="00343BEB"/>
    <w:rsid w:val="00373E78"/>
    <w:rsid w:val="003B34F6"/>
    <w:rsid w:val="003D3F5C"/>
    <w:rsid w:val="003D7D37"/>
    <w:rsid w:val="003E73E1"/>
    <w:rsid w:val="00405460"/>
    <w:rsid w:val="00410307"/>
    <w:rsid w:val="005243B1"/>
    <w:rsid w:val="00574329"/>
    <w:rsid w:val="005B2DDE"/>
    <w:rsid w:val="006E577A"/>
    <w:rsid w:val="00701E57"/>
    <w:rsid w:val="007B5819"/>
    <w:rsid w:val="00860825"/>
    <w:rsid w:val="00886C76"/>
    <w:rsid w:val="008B5489"/>
    <w:rsid w:val="00910A41"/>
    <w:rsid w:val="00924725"/>
    <w:rsid w:val="00924A67"/>
    <w:rsid w:val="00942BB9"/>
    <w:rsid w:val="009503BE"/>
    <w:rsid w:val="009E108D"/>
    <w:rsid w:val="009E3FFE"/>
    <w:rsid w:val="00A11470"/>
    <w:rsid w:val="00A16FB4"/>
    <w:rsid w:val="00A26319"/>
    <w:rsid w:val="00B159D2"/>
    <w:rsid w:val="00B20017"/>
    <w:rsid w:val="00B32952"/>
    <w:rsid w:val="00B741C2"/>
    <w:rsid w:val="00B75C85"/>
    <w:rsid w:val="00C43302"/>
    <w:rsid w:val="00CC2AD9"/>
    <w:rsid w:val="00DC1251"/>
    <w:rsid w:val="00E02D92"/>
    <w:rsid w:val="00E61C2F"/>
    <w:rsid w:val="00E730AD"/>
    <w:rsid w:val="00EA0EBD"/>
    <w:rsid w:val="00EE7C8D"/>
    <w:rsid w:val="00EF5132"/>
    <w:rsid w:val="00F22E83"/>
    <w:rsid w:val="00F43127"/>
    <w:rsid w:val="00F72C4B"/>
    <w:rsid w:val="00FA55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A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A67"/>
    <w:rPr>
      <w:rFonts w:ascii="Tahoma" w:hAnsi="Tahoma" w:cs="Tahoma"/>
      <w:sz w:val="16"/>
      <w:szCs w:val="16"/>
    </w:rPr>
  </w:style>
  <w:style w:type="table" w:styleId="TableGrid">
    <w:name w:val="Table Grid"/>
    <w:basedOn w:val="TableNormal"/>
    <w:uiPriority w:val="59"/>
    <w:rsid w:val="009503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03BE"/>
    <w:pPr>
      <w:ind w:left="720"/>
      <w:contextualSpacing/>
    </w:pPr>
  </w:style>
  <w:style w:type="character" w:styleId="Hyperlink">
    <w:name w:val="Hyperlink"/>
    <w:basedOn w:val="DefaultParagraphFont"/>
    <w:uiPriority w:val="99"/>
    <w:semiHidden/>
    <w:unhideWhenUsed/>
    <w:rsid w:val="000260F6"/>
    <w:rPr>
      <w:color w:val="0000FF"/>
      <w:u w:val="single"/>
    </w:rPr>
  </w:style>
  <w:style w:type="paragraph" w:styleId="NormalWeb">
    <w:name w:val="Normal (Web)"/>
    <w:basedOn w:val="Normal"/>
    <w:uiPriority w:val="99"/>
    <w:unhideWhenUsed/>
    <w:rsid w:val="000260F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A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A67"/>
    <w:rPr>
      <w:rFonts w:ascii="Tahoma" w:hAnsi="Tahoma" w:cs="Tahoma"/>
      <w:sz w:val="16"/>
      <w:szCs w:val="16"/>
    </w:rPr>
  </w:style>
  <w:style w:type="table" w:styleId="TableGrid">
    <w:name w:val="Table Grid"/>
    <w:basedOn w:val="TableNormal"/>
    <w:uiPriority w:val="59"/>
    <w:rsid w:val="009503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03BE"/>
    <w:pPr>
      <w:ind w:left="720"/>
      <w:contextualSpacing/>
    </w:pPr>
  </w:style>
  <w:style w:type="character" w:styleId="Hyperlink">
    <w:name w:val="Hyperlink"/>
    <w:basedOn w:val="DefaultParagraphFont"/>
    <w:uiPriority w:val="99"/>
    <w:semiHidden/>
    <w:unhideWhenUsed/>
    <w:rsid w:val="000260F6"/>
    <w:rPr>
      <w:color w:val="0000FF"/>
      <w:u w:val="single"/>
    </w:rPr>
  </w:style>
  <w:style w:type="paragraph" w:styleId="NormalWeb">
    <w:name w:val="Normal (Web)"/>
    <w:basedOn w:val="Normal"/>
    <w:uiPriority w:val="99"/>
    <w:unhideWhenUsed/>
    <w:rsid w:val="000260F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567038">
      <w:bodyDiv w:val="1"/>
      <w:marLeft w:val="0"/>
      <w:marRight w:val="0"/>
      <w:marTop w:val="0"/>
      <w:marBottom w:val="0"/>
      <w:divBdr>
        <w:top w:val="none" w:sz="0" w:space="0" w:color="auto"/>
        <w:left w:val="none" w:sz="0" w:space="0" w:color="auto"/>
        <w:bottom w:val="none" w:sz="0" w:space="0" w:color="auto"/>
        <w:right w:val="none" w:sz="0" w:space="0" w:color="auto"/>
      </w:divBdr>
      <w:divsChild>
        <w:div w:id="147981311">
          <w:marLeft w:val="0"/>
          <w:marRight w:val="0"/>
          <w:marTop w:val="0"/>
          <w:marBottom w:val="0"/>
          <w:divBdr>
            <w:top w:val="none" w:sz="0" w:space="0" w:color="auto"/>
            <w:left w:val="none" w:sz="0" w:space="0" w:color="auto"/>
            <w:bottom w:val="none" w:sz="0" w:space="0" w:color="auto"/>
            <w:right w:val="none" w:sz="0" w:space="0" w:color="auto"/>
          </w:divBdr>
          <w:divsChild>
            <w:div w:id="1419400268">
              <w:marLeft w:val="0"/>
              <w:marRight w:val="0"/>
              <w:marTop w:val="0"/>
              <w:marBottom w:val="0"/>
              <w:divBdr>
                <w:top w:val="none" w:sz="0" w:space="0" w:color="auto"/>
                <w:left w:val="none" w:sz="0" w:space="0" w:color="auto"/>
                <w:bottom w:val="none" w:sz="0" w:space="0" w:color="auto"/>
                <w:right w:val="none" w:sz="0" w:space="0" w:color="auto"/>
              </w:divBdr>
              <w:divsChild>
                <w:div w:id="14042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3</Pages>
  <Words>559</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12</cp:revision>
  <dcterms:created xsi:type="dcterms:W3CDTF">2017-07-10T16:00:00Z</dcterms:created>
  <dcterms:modified xsi:type="dcterms:W3CDTF">2017-07-25T17:59:00Z</dcterms:modified>
</cp:coreProperties>
</file>